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DD" w:rsidRPr="000D2596" w:rsidRDefault="00142DDD" w:rsidP="000D2596">
      <w:pPr>
        <w:pStyle w:val="a3"/>
        <w:spacing w:line="264" w:lineRule="auto"/>
        <w:rPr>
          <w:color w:val="auto"/>
          <w:sz w:val="28"/>
          <w:szCs w:val="28"/>
          <w:lang w:val="ru-RU"/>
        </w:rPr>
      </w:pPr>
      <w:bookmarkStart w:id="0" w:name="_GoBack"/>
      <w:bookmarkEnd w:id="0"/>
      <w:r w:rsidRPr="000D2596">
        <w:rPr>
          <w:color w:val="auto"/>
          <w:sz w:val="28"/>
          <w:szCs w:val="28"/>
          <w:lang w:val="ru-RU"/>
        </w:rPr>
        <w:t>ИНФОРМАЦИОННОЕ ПИСЬМО</w:t>
      </w:r>
    </w:p>
    <w:p w:rsidR="00543B15" w:rsidRPr="000D2596" w:rsidRDefault="00543B15" w:rsidP="000D2596">
      <w:pPr>
        <w:pStyle w:val="a3"/>
        <w:spacing w:line="264" w:lineRule="auto"/>
        <w:rPr>
          <w:color w:val="auto"/>
          <w:sz w:val="28"/>
          <w:szCs w:val="28"/>
          <w:lang w:val="ru-RU"/>
        </w:rPr>
      </w:pPr>
    </w:p>
    <w:p w:rsidR="00142DDD" w:rsidRPr="000D2596" w:rsidRDefault="00142DDD" w:rsidP="000D2596">
      <w:pPr>
        <w:pStyle w:val="a4"/>
        <w:spacing w:line="264" w:lineRule="auto"/>
        <w:jc w:val="center"/>
        <w:rPr>
          <w:color w:val="auto"/>
          <w:szCs w:val="28"/>
          <w:lang w:val="ru-RU"/>
        </w:rPr>
      </w:pPr>
      <w:proofErr w:type="spellStart"/>
      <w:r w:rsidRPr="000D2596">
        <w:rPr>
          <w:color w:val="auto"/>
          <w:szCs w:val="28"/>
          <w:lang w:val="ru-RU"/>
        </w:rPr>
        <w:t>Дрогобычский</w:t>
      </w:r>
      <w:proofErr w:type="spellEnd"/>
      <w:r w:rsidRPr="000D2596">
        <w:rPr>
          <w:color w:val="auto"/>
          <w:szCs w:val="28"/>
          <w:lang w:val="ru-RU"/>
        </w:rPr>
        <w:t xml:space="preserve"> государственный педагогический университет имени Ивана Франко, кафедра </w:t>
      </w:r>
      <w:proofErr w:type="gramStart"/>
      <w:r w:rsidRPr="000D2596">
        <w:rPr>
          <w:color w:val="auto"/>
          <w:szCs w:val="28"/>
          <w:lang w:val="ru-RU"/>
        </w:rPr>
        <w:t xml:space="preserve">философии </w:t>
      </w:r>
      <w:r w:rsidR="00543B15" w:rsidRPr="000D2596">
        <w:rPr>
          <w:color w:val="auto"/>
          <w:szCs w:val="28"/>
          <w:lang w:val="ru-RU"/>
        </w:rPr>
        <w:t xml:space="preserve">имени профессора Валерия Григорьевича </w:t>
      </w:r>
      <w:r w:rsidR="00BF2A5F" w:rsidRPr="000D2596">
        <w:rPr>
          <w:color w:val="auto"/>
          <w:szCs w:val="28"/>
          <w:lang w:val="ru-RU"/>
        </w:rPr>
        <w:t>Скотного</w:t>
      </w:r>
      <w:proofErr w:type="gramEnd"/>
      <w:r w:rsidR="00BF2A5F" w:rsidRPr="000D2596">
        <w:rPr>
          <w:color w:val="auto"/>
          <w:szCs w:val="28"/>
          <w:lang w:val="ru-RU"/>
        </w:rPr>
        <w:t xml:space="preserve"> </w:t>
      </w:r>
      <w:r w:rsidR="005E5271" w:rsidRPr="000D2596">
        <w:rPr>
          <w:color w:val="auto"/>
          <w:szCs w:val="28"/>
          <w:lang w:val="ru-RU"/>
        </w:rPr>
        <w:br/>
      </w:r>
      <w:r w:rsidRPr="000D2596">
        <w:rPr>
          <w:color w:val="auto"/>
          <w:szCs w:val="28"/>
          <w:lang w:val="ru-RU"/>
        </w:rPr>
        <w:t xml:space="preserve">совместно с </w:t>
      </w:r>
      <w:r w:rsidR="005E5271" w:rsidRPr="000D2596">
        <w:rPr>
          <w:color w:val="auto"/>
          <w:szCs w:val="28"/>
          <w:lang w:val="ru-RU"/>
        </w:rPr>
        <w:br/>
      </w:r>
      <w:r w:rsidRPr="000D2596">
        <w:rPr>
          <w:color w:val="auto"/>
          <w:szCs w:val="28"/>
          <w:lang w:val="ru-RU"/>
        </w:rPr>
        <w:t xml:space="preserve">Обществом русской философии при Украинском Философском фонде, </w:t>
      </w:r>
      <w:r w:rsidR="005E5271" w:rsidRPr="000D2596">
        <w:rPr>
          <w:color w:val="auto"/>
          <w:szCs w:val="28"/>
          <w:lang w:val="ru-RU"/>
        </w:rPr>
        <w:br/>
      </w:r>
      <w:r w:rsidR="007B6561" w:rsidRPr="000D2596">
        <w:rPr>
          <w:szCs w:val="28"/>
          <w:lang w:val="ru-RU"/>
        </w:rPr>
        <w:t>С</w:t>
      </w:r>
      <w:r w:rsidRPr="000D2596">
        <w:rPr>
          <w:szCs w:val="28"/>
          <w:lang w:val="ru-RU"/>
        </w:rPr>
        <w:t xml:space="preserve">ектором истории русской философии </w:t>
      </w:r>
      <w:r w:rsidR="005E5271" w:rsidRPr="000D2596">
        <w:rPr>
          <w:szCs w:val="28"/>
          <w:lang w:val="ru-RU"/>
        </w:rPr>
        <w:br/>
      </w:r>
      <w:r w:rsidRPr="000D2596">
        <w:rPr>
          <w:szCs w:val="28"/>
          <w:lang w:val="ru-RU"/>
        </w:rPr>
        <w:t>Института философии Российской академии наук</w:t>
      </w:r>
    </w:p>
    <w:p w:rsidR="005E5271" w:rsidRPr="000D2596" w:rsidRDefault="005E5271" w:rsidP="000D2596">
      <w:pPr>
        <w:spacing w:line="264" w:lineRule="auto"/>
        <w:jc w:val="center"/>
        <w:rPr>
          <w:sz w:val="28"/>
          <w:szCs w:val="28"/>
        </w:rPr>
      </w:pPr>
    </w:p>
    <w:p w:rsidR="00142DDD" w:rsidRPr="000D2596" w:rsidRDefault="00142DDD" w:rsidP="000D2596">
      <w:pPr>
        <w:spacing w:line="264" w:lineRule="auto"/>
        <w:jc w:val="center"/>
        <w:rPr>
          <w:sz w:val="28"/>
          <w:szCs w:val="28"/>
        </w:rPr>
      </w:pPr>
      <w:r w:rsidRPr="000D2596">
        <w:rPr>
          <w:sz w:val="28"/>
          <w:szCs w:val="28"/>
        </w:rPr>
        <w:t xml:space="preserve">проводят </w:t>
      </w:r>
      <w:r w:rsidRPr="000D2596">
        <w:rPr>
          <w:b/>
          <w:bCs/>
          <w:i/>
          <w:iCs/>
          <w:sz w:val="28"/>
          <w:szCs w:val="28"/>
        </w:rPr>
        <w:t>Международную научную конференцию</w:t>
      </w:r>
      <w:r w:rsidRPr="000D2596">
        <w:rPr>
          <w:sz w:val="28"/>
          <w:szCs w:val="28"/>
        </w:rPr>
        <w:t xml:space="preserve"> на тему:</w:t>
      </w:r>
    </w:p>
    <w:p w:rsidR="00142DDD" w:rsidRPr="000D2596" w:rsidRDefault="00142DDD" w:rsidP="000D2596">
      <w:pPr>
        <w:spacing w:line="264" w:lineRule="auto"/>
        <w:jc w:val="center"/>
        <w:rPr>
          <w:sz w:val="28"/>
          <w:szCs w:val="28"/>
        </w:rPr>
      </w:pPr>
    </w:p>
    <w:p w:rsidR="00142DDD" w:rsidRPr="000D2596" w:rsidRDefault="004F4617" w:rsidP="000D2596">
      <w:pPr>
        <w:pStyle w:val="BodyText2"/>
        <w:spacing w:line="264" w:lineRule="auto"/>
        <w:rPr>
          <w:rFonts w:ascii="Comic Sans MS" w:hAnsi="Comic Sans MS" w:cs="Arial"/>
          <w:color w:val="auto"/>
          <w:sz w:val="32"/>
          <w:szCs w:val="32"/>
          <w:lang w:val="ru-RU"/>
        </w:rPr>
      </w:pPr>
      <w:r w:rsidRPr="000D2596">
        <w:rPr>
          <w:rFonts w:ascii="Comic Sans MS" w:hAnsi="Comic Sans MS"/>
          <w:color w:val="auto"/>
          <w:sz w:val="32"/>
          <w:szCs w:val="32"/>
          <w:lang w:val="ru-RU"/>
        </w:rPr>
        <w:t>«</w:t>
      </w:r>
      <w:r w:rsidRPr="000D2596">
        <w:rPr>
          <w:rFonts w:ascii="Comic Sans MS" w:hAnsi="Comic Sans MS" w:cs="Arial"/>
          <w:color w:val="auto"/>
          <w:sz w:val="32"/>
          <w:szCs w:val="32"/>
          <w:lang w:val="ru-RU"/>
        </w:rPr>
        <w:t>ТВОРЧЕСТВО</w:t>
      </w:r>
      <w:r w:rsidR="00D65E04" w:rsidRPr="000D2596">
        <w:rPr>
          <w:rFonts w:ascii="Comic Sans MS" w:hAnsi="Comic Sans MS" w:cs="Arial"/>
          <w:color w:val="auto"/>
          <w:sz w:val="32"/>
          <w:szCs w:val="32"/>
          <w:lang w:val="ru-RU"/>
        </w:rPr>
        <w:t xml:space="preserve"> </w:t>
      </w:r>
      <w:r w:rsidRPr="000D2596">
        <w:rPr>
          <w:rFonts w:ascii="Comic Sans MS" w:hAnsi="Comic Sans MS" w:cs="Arial"/>
          <w:color w:val="auto"/>
          <w:sz w:val="32"/>
          <w:szCs w:val="32"/>
          <w:lang w:val="ru-RU"/>
        </w:rPr>
        <w:t xml:space="preserve">Н.О. ЛОССКОГО </w:t>
      </w:r>
      <w:r w:rsidR="00D65E04" w:rsidRPr="000D2596">
        <w:rPr>
          <w:rFonts w:ascii="Comic Sans MS" w:hAnsi="Comic Sans MS" w:cs="Arial"/>
          <w:color w:val="auto"/>
          <w:sz w:val="32"/>
          <w:szCs w:val="32"/>
          <w:lang w:val="ru-RU"/>
        </w:rPr>
        <w:t xml:space="preserve">В </w:t>
      </w:r>
      <w:r w:rsidRPr="000D2596">
        <w:rPr>
          <w:rFonts w:ascii="Comic Sans MS" w:hAnsi="Comic Sans MS" w:cs="Arial"/>
          <w:color w:val="auto"/>
          <w:sz w:val="32"/>
          <w:szCs w:val="32"/>
          <w:lang w:val="ru-RU"/>
        </w:rPr>
        <w:t>КОНТЕКСТЕ</w:t>
      </w:r>
    </w:p>
    <w:p w:rsidR="00F2409A" w:rsidRPr="000D2596" w:rsidRDefault="004F4617" w:rsidP="000D2596">
      <w:pPr>
        <w:pStyle w:val="BodyText2"/>
        <w:spacing w:line="264" w:lineRule="auto"/>
        <w:rPr>
          <w:rFonts w:ascii="Comic Sans MS" w:hAnsi="Comic Sans MS"/>
          <w:color w:val="auto"/>
          <w:sz w:val="32"/>
          <w:szCs w:val="32"/>
          <w:lang w:val="ru-RU"/>
        </w:rPr>
      </w:pPr>
      <w:r w:rsidRPr="000D2596">
        <w:rPr>
          <w:rFonts w:ascii="Comic Sans MS" w:hAnsi="Comic Sans MS"/>
          <w:color w:val="auto"/>
          <w:sz w:val="32"/>
          <w:szCs w:val="32"/>
          <w:lang w:val="ru-RU"/>
        </w:rPr>
        <w:t xml:space="preserve"> ФИЛОСОФИИ И КУЛЬТУРЫ  </w:t>
      </w:r>
    </w:p>
    <w:p w:rsidR="00142DDD" w:rsidRPr="000D2596" w:rsidRDefault="004F4617" w:rsidP="000D2596">
      <w:pPr>
        <w:pStyle w:val="BodyText2"/>
        <w:spacing w:line="264" w:lineRule="auto"/>
        <w:rPr>
          <w:rFonts w:ascii="Arial" w:hAnsi="Arial"/>
          <w:color w:val="auto"/>
          <w:szCs w:val="28"/>
          <w:lang w:val="ru-RU"/>
        </w:rPr>
      </w:pPr>
      <w:r w:rsidRPr="000D2596">
        <w:rPr>
          <w:rFonts w:ascii="Comic Sans MS" w:hAnsi="Comic Sans MS"/>
          <w:color w:val="auto"/>
          <w:sz w:val="32"/>
          <w:szCs w:val="32"/>
          <w:lang w:val="ru-RU"/>
        </w:rPr>
        <w:t>РУССКОГО СЕРЕБРЯНОГО ВЕКА»</w:t>
      </w:r>
      <w:r w:rsidR="00142DDD" w:rsidRPr="000D2596">
        <w:rPr>
          <w:rFonts w:ascii="Comic Sans MS" w:hAnsi="Comic Sans MS"/>
          <w:color w:val="auto"/>
          <w:sz w:val="32"/>
          <w:szCs w:val="32"/>
          <w:lang w:val="ru-RU"/>
        </w:rPr>
        <w:t>,</w:t>
      </w:r>
    </w:p>
    <w:p w:rsidR="005E5271" w:rsidRPr="000D2596" w:rsidRDefault="005E5271" w:rsidP="000D2596">
      <w:pPr>
        <w:pStyle w:val="a4"/>
        <w:spacing w:line="264" w:lineRule="auto"/>
        <w:jc w:val="center"/>
        <w:rPr>
          <w:szCs w:val="28"/>
          <w:lang w:val="ru-RU"/>
        </w:rPr>
      </w:pPr>
    </w:p>
    <w:p w:rsidR="00142DDD" w:rsidRPr="000D2596" w:rsidRDefault="00142DDD" w:rsidP="000D2596">
      <w:pPr>
        <w:pStyle w:val="a4"/>
        <w:spacing w:line="264" w:lineRule="auto"/>
        <w:jc w:val="center"/>
        <w:rPr>
          <w:i/>
          <w:iCs/>
          <w:szCs w:val="28"/>
          <w:lang w:val="ru-RU"/>
        </w:rPr>
      </w:pPr>
      <w:r w:rsidRPr="000D2596">
        <w:rPr>
          <w:szCs w:val="28"/>
          <w:lang w:val="ru-RU"/>
        </w:rPr>
        <w:t xml:space="preserve">которая состоится </w:t>
      </w:r>
      <w:r w:rsidR="00D21DDD" w:rsidRPr="000D2596">
        <w:rPr>
          <w:b/>
          <w:szCs w:val="28"/>
          <w:lang w:val="ru-RU"/>
        </w:rPr>
        <w:t>23</w:t>
      </w:r>
      <w:r w:rsidR="001D48A5" w:rsidRPr="000D2596">
        <w:rPr>
          <w:b/>
          <w:szCs w:val="28"/>
          <w:lang w:val="ru-RU"/>
        </w:rPr>
        <w:t>-2</w:t>
      </w:r>
      <w:r w:rsidR="00D21DDD" w:rsidRPr="000D2596">
        <w:rPr>
          <w:b/>
          <w:szCs w:val="28"/>
          <w:lang w:val="ru-RU"/>
        </w:rPr>
        <w:t>5</w:t>
      </w:r>
      <w:r w:rsidR="008342E7" w:rsidRPr="000D2596">
        <w:rPr>
          <w:b/>
          <w:szCs w:val="28"/>
          <w:lang w:val="ru-RU"/>
        </w:rPr>
        <w:t xml:space="preserve"> апреля 201</w:t>
      </w:r>
      <w:r w:rsidR="00D21DDD" w:rsidRPr="000D2596">
        <w:rPr>
          <w:b/>
          <w:szCs w:val="28"/>
          <w:lang w:val="ru-RU"/>
        </w:rPr>
        <w:t>5</w:t>
      </w:r>
      <w:r w:rsidRPr="000D2596">
        <w:rPr>
          <w:b/>
          <w:szCs w:val="28"/>
          <w:lang w:val="ru-RU"/>
        </w:rPr>
        <w:t xml:space="preserve"> года</w:t>
      </w:r>
      <w:r w:rsidRPr="000D2596">
        <w:rPr>
          <w:szCs w:val="28"/>
          <w:lang w:val="ru-RU"/>
        </w:rPr>
        <w:t xml:space="preserve"> </w:t>
      </w:r>
      <w:r w:rsidR="005E5271" w:rsidRPr="000D2596">
        <w:rPr>
          <w:szCs w:val="28"/>
          <w:lang w:val="ru-RU"/>
        </w:rPr>
        <w:br/>
      </w:r>
      <w:r w:rsidRPr="000D2596">
        <w:rPr>
          <w:szCs w:val="28"/>
          <w:lang w:val="ru-RU"/>
        </w:rPr>
        <w:t>в г. Дрогобыч (</w:t>
      </w:r>
      <w:r w:rsidRPr="000D2596">
        <w:rPr>
          <w:b/>
          <w:szCs w:val="28"/>
          <w:lang w:val="ru-RU"/>
        </w:rPr>
        <w:t>Украина</w:t>
      </w:r>
      <w:r w:rsidRPr="000D2596">
        <w:rPr>
          <w:szCs w:val="28"/>
          <w:lang w:val="ru-RU"/>
        </w:rPr>
        <w:t>, Львовская область).</w:t>
      </w:r>
      <w:r w:rsidRPr="000D2596">
        <w:rPr>
          <w:i/>
          <w:iCs/>
          <w:szCs w:val="28"/>
          <w:lang w:val="ru-RU"/>
        </w:rPr>
        <w:t xml:space="preserve">  </w:t>
      </w:r>
    </w:p>
    <w:p w:rsidR="005E5271" w:rsidRPr="000D2596" w:rsidRDefault="005E5271" w:rsidP="000D2596">
      <w:pPr>
        <w:pStyle w:val="BodyText2"/>
        <w:tabs>
          <w:tab w:val="center" w:pos="4677"/>
          <w:tab w:val="left" w:pos="8160"/>
        </w:tabs>
        <w:spacing w:line="264" w:lineRule="auto"/>
        <w:rPr>
          <w:i/>
          <w:iCs/>
          <w:color w:val="auto"/>
          <w:szCs w:val="28"/>
          <w:lang w:val="ru-RU"/>
        </w:rPr>
      </w:pPr>
    </w:p>
    <w:p w:rsidR="00142DDD" w:rsidRPr="000D2596" w:rsidRDefault="00142DDD" w:rsidP="000D2596">
      <w:pPr>
        <w:pStyle w:val="BodyText2"/>
        <w:tabs>
          <w:tab w:val="center" w:pos="4677"/>
          <w:tab w:val="left" w:pos="8160"/>
        </w:tabs>
        <w:spacing w:line="264" w:lineRule="auto"/>
        <w:rPr>
          <w:i/>
          <w:iCs/>
          <w:color w:val="auto"/>
          <w:szCs w:val="28"/>
          <w:lang w:val="ru-RU"/>
        </w:rPr>
      </w:pPr>
      <w:r w:rsidRPr="000D2596">
        <w:rPr>
          <w:i/>
          <w:iCs/>
          <w:color w:val="auto"/>
          <w:szCs w:val="28"/>
          <w:lang w:val="ru-RU"/>
        </w:rPr>
        <w:t>Предполагается обсуждение следующего круга вопросов:</w:t>
      </w:r>
    </w:p>
    <w:p w:rsidR="00142DDD" w:rsidRPr="000D2596" w:rsidRDefault="00142DDD" w:rsidP="000D2596">
      <w:pPr>
        <w:pStyle w:val="BodyText2"/>
        <w:tabs>
          <w:tab w:val="center" w:pos="4677"/>
          <w:tab w:val="left" w:pos="8160"/>
        </w:tabs>
        <w:spacing w:line="264" w:lineRule="auto"/>
        <w:rPr>
          <w:i/>
          <w:iCs/>
          <w:color w:val="auto"/>
          <w:szCs w:val="28"/>
          <w:lang w:val="ru-RU"/>
        </w:rPr>
      </w:pPr>
    </w:p>
    <w:p w:rsidR="004F4617" w:rsidRPr="000D2596" w:rsidRDefault="004F4617" w:rsidP="000D2596">
      <w:pPr>
        <w:pStyle w:val="BodyText2"/>
        <w:tabs>
          <w:tab w:val="center" w:pos="4677"/>
          <w:tab w:val="left" w:pos="8160"/>
        </w:tabs>
        <w:spacing w:line="264" w:lineRule="auto"/>
        <w:ind w:firstLine="709"/>
        <w:jc w:val="both"/>
        <w:rPr>
          <w:b w:val="0"/>
          <w:iCs/>
          <w:color w:val="auto"/>
          <w:szCs w:val="28"/>
          <w:lang w:val="ru-RU"/>
        </w:rPr>
      </w:pPr>
      <w:r w:rsidRPr="000D2596">
        <w:rPr>
          <w:iCs/>
          <w:color w:val="auto"/>
          <w:szCs w:val="28"/>
          <w:lang w:val="ru-RU"/>
        </w:rPr>
        <w:t>Поворот к метафизике и онтологии в конце ХІ</w:t>
      </w:r>
      <w:proofErr w:type="gramStart"/>
      <w:r w:rsidRPr="000D2596">
        <w:rPr>
          <w:iCs/>
          <w:color w:val="auto"/>
          <w:szCs w:val="28"/>
          <w:lang w:val="ru-RU"/>
        </w:rPr>
        <w:t>Х</w:t>
      </w:r>
      <w:proofErr w:type="gramEnd"/>
      <w:r w:rsidRPr="000D2596">
        <w:rPr>
          <w:iCs/>
          <w:color w:val="auto"/>
          <w:szCs w:val="28"/>
          <w:lang w:val="ru-RU"/>
        </w:rPr>
        <w:t xml:space="preserve"> – начале ХХ века</w:t>
      </w:r>
      <w:r w:rsidRPr="000D2596">
        <w:rPr>
          <w:b w:val="0"/>
          <w:iCs/>
          <w:color w:val="auto"/>
          <w:szCs w:val="28"/>
          <w:lang w:val="ru-RU"/>
        </w:rPr>
        <w:t>. Понимание метафизики в философии Н.О. </w:t>
      </w:r>
      <w:proofErr w:type="spellStart"/>
      <w:r w:rsidRPr="000D2596">
        <w:rPr>
          <w:b w:val="0"/>
          <w:iCs/>
          <w:color w:val="auto"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color w:val="auto"/>
          <w:szCs w:val="28"/>
          <w:lang w:val="ru-RU"/>
        </w:rPr>
        <w:t>: синтез иерархического плюрализма Г. Лейбница и философии всеединства. Специфика умственных установок – чувство меры и атмосфера «благожелательной терпимости и  духовной дисциплины, обуздывающей страсти» (Н.О. </w:t>
      </w:r>
      <w:proofErr w:type="spellStart"/>
      <w:r w:rsidRPr="000D2596">
        <w:rPr>
          <w:b w:val="0"/>
          <w:iCs/>
          <w:color w:val="auto"/>
          <w:szCs w:val="28"/>
          <w:lang w:val="ru-RU"/>
        </w:rPr>
        <w:t>Лосский</w:t>
      </w:r>
      <w:proofErr w:type="spellEnd"/>
      <w:r w:rsidRPr="000D2596">
        <w:rPr>
          <w:b w:val="0"/>
          <w:iCs/>
          <w:color w:val="auto"/>
          <w:szCs w:val="28"/>
          <w:lang w:val="ru-RU"/>
        </w:rPr>
        <w:t>).</w:t>
      </w:r>
    </w:p>
    <w:p w:rsidR="005E5271" w:rsidRPr="000D2596" w:rsidRDefault="005E5271" w:rsidP="000D2596">
      <w:pPr>
        <w:pStyle w:val="BodyText2"/>
        <w:tabs>
          <w:tab w:val="center" w:pos="4677"/>
          <w:tab w:val="left" w:pos="8160"/>
        </w:tabs>
        <w:spacing w:line="264" w:lineRule="auto"/>
        <w:ind w:firstLine="709"/>
        <w:jc w:val="both"/>
        <w:rPr>
          <w:b w:val="0"/>
          <w:iCs/>
          <w:szCs w:val="28"/>
          <w:lang w:val="ru-RU"/>
        </w:rPr>
      </w:pPr>
      <w:r w:rsidRPr="000D2596">
        <w:rPr>
          <w:iCs/>
          <w:color w:val="auto"/>
          <w:szCs w:val="28"/>
          <w:lang w:val="ru-RU"/>
        </w:rPr>
        <w:t xml:space="preserve">Гносеологическая проблематика в творчестве </w:t>
      </w:r>
      <w:r w:rsidRPr="000D2596">
        <w:rPr>
          <w:iCs/>
          <w:szCs w:val="28"/>
          <w:lang w:val="ru-RU"/>
        </w:rPr>
        <w:t>Н.О. </w:t>
      </w:r>
      <w:proofErr w:type="spellStart"/>
      <w:r w:rsidRPr="000D2596">
        <w:rPr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>. Проблема сознания как открытости. Особенности интуитивизма (</w:t>
      </w:r>
      <w:proofErr w:type="gramStart"/>
      <w:r w:rsidRPr="000D2596">
        <w:rPr>
          <w:b w:val="0"/>
          <w:iCs/>
          <w:szCs w:val="28"/>
          <w:lang w:val="ru-RU"/>
        </w:rPr>
        <w:t>идеал-реализма</w:t>
      </w:r>
      <w:proofErr w:type="gramEnd"/>
      <w:r w:rsidRPr="000D2596">
        <w:rPr>
          <w:b w:val="0"/>
          <w:iCs/>
          <w:szCs w:val="28"/>
          <w:lang w:val="ru-RU"/>
        </w:rPr>
        <w:t>) Н.О. </w:t>
      </w:r>
      <w:proofErr w:type="spellStart"/>
      <w:r w:rsidRPr="000D2596">
        <w:rPr>
          <w:b w:val="0"/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 xml:space="preserve"> и его соотношение с идеями А. Бергсона. Мистический эмпиризм Н.О. </w:t>
      </w:r>
      <w:proofErr w:type="spellStart"/>
      <w:r w:rsidRPr="000D2596">
        <w:rPr>
          <w:b w:val="0"/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 xml:space="preserve"> и его отличие от индивидуалистического эмпиризма Ф. Бэкона, Дж. Локка, Дж. Беркли, Д. Юма.</w:t>
      </w:r>
    </w:p>
    <w:p w:rsidR="005E5271" w:rsidRPr="000D2596" w:rsidRDefault="005E5271" w:rsidP="000D2596">
      <w:pPr>
        <w:pStyle w:val="BodyText2"/>
        <w:tabs>
          <w:tab w:val="center" w:pos="4677"/>
          <w:tab w:val="left" w:pos="8160"/>
        </w:tabs>
        <w:spacing w:line="264" w:lineRule="auto"/>
        <w:ind w:firstLine="709"/>
        <w:jc w:val="both"/>
        <w:rPr>
          <w:b w:val="0"/>
          <w:iCs/>
          <w:szCs w:val="28"/>
          <w:lang w:val="ru-RU"/>
        </w:rPr>
      </w:pPr>
      <w:r w:rsidRPr="000D2596">
        <w:rPr>
          <w:iCs/>
          <w:szCs w:val="28"/>
          <w:lang w:val="ru-RU"/>
        </w:rPr>
        <w:t>Этика и теодицея Н.О. </w:t>
      </w:r>
      <w:proofErr w:type="spellStart"/>
      <w:r w:rsidRPr="000D2596">
        <w:rPr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>. Мир как органическое целое и проблема субстанции и субъекта. Критика механицизма и пантеизма в системе динамического атомизма Н.О. </w:t>
      </w:r>
      <w:proofErr w:type="spellStart"/>
      <w:r w:rsidRPr="000D2596">
        <w:rPr>
          <w:b w:val="0"/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>. Проблема зла и неприятие утопизма Царства Божьего на земле. Персонализм этического учения Н.О. </w:t>
      </w:r>
      <w:proofErr w:type="spellStart"/>
      <w:r w:rsidRPr="000D2596">
        <w:rPr>
          <w:b w:val="0"/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>: свобода воли, жизненная сила и творческая потенция как центральные понятия в учении о личности. Эстетика Н.О. </w:t>
      </w:r>
      <w:proofErr w:type="spellStart"/>
      <w:r w:rsidRPr="000D2596">
        <w:rPr>
          <w:b w:val="0"/>
          <w:iCs/>
          <w:szCs w:val="28"/>
          <w:lang w:val="ru-RU"/>
        </w:rPr>
        <w:t>Лосского</w:t>
      </w:r>
      <w:proofErr w:type="spellEnd"/>
      <w:r w:rsidRPr="000D2596">
        <w:rPr>
          <w:b w:val="0"/>
          <w:iCs/>
          <w:szCs w:val="28"/>
          <w:lang w:val="ru-RU"/>
        </w:rPr>
        <w:t>: мир как осуществление красоты.</w:t>
      </w:r>
    </w:p>
    <w:p w:rsidR="005E5271" w:rsidRPr="000D2596" w:rsidRDefault="005E5271" w:rsidP="000D2596">
      <w:pPr>
        <w:pStyle w:val="BodyText2"/>
        <w:tabs>
          <w:tab w:val="center" w:pos="4677"/>
          <w:tab w:val="left" w:pos="8160"/>
        </w:tabs>
        <w:spacing w:line="264" w:lineRule="auto"/>
        <w:ind w:firstLine="709"/>
        <w:jc w:val="both"/>
        <w:rPr>
          <w:b w:val="0"/>
          <w:iCs/>
          <w:szCs w:val="28"/>
          <w:lang w:val="ru-RU"/>
        </w:rPr>
      </w:pPr>
      <w:r w:rsidRPr="000D2596">
        <w:rPr>
          <w:iCs/>
          <w:szCs w:val="28"/>
          <w:lang w:val="ru-RU"/>
        </w:rPr>
        <w:t>История русской философии как научная дисциплина и философская стратегия</w:t>
      </w:r>
      <w:r w:rsidRPr="000D2596">
        <w:rPr>
          <w:b w:val="0"/>
          <w:iCs/>
          <w:szCs w:val="28"/>
          <w:lang w:val="ru-RU"/>
        </w:rPr>
        <w:t>. Н.О. </w:t>
      </w:r>
      <w:proofErr w:type="spellStart"/>
      <w:r w:rsidRPr="000D2596">
        <w:rPr>
          <w:b w:val="0"/>
          <w:iCs/>
          <w:szCs w:val="28"/>
          <w:lang w:val="ru-RU"/>
        </w:rPr>
        <w:t>Лосский</w:t>
      </w:r>
      <w:proofErr w:type="spellEnd"/>
      <w:r w:rsidRPr="000D2596">
        <w:rPr>
          <w:b w:val="0"/>
          <w:iCs/>
          <w:szCs w:val="28"/>
          <w:lang w:val="ru-RU"/>
        </w:rPr>
        <w:t xml:space="preserve"> как историк русской философии. Концептуальное осмысление русской философии</w:t>
      </w:r>
      <w:r w:rsidR="007B6561" w:rsidRPr="000D2596">
        <w:rPr>
          <w:b w:val="0"/>
          <w:iCs/>
          <w:szCs w:val="28"/>
          <w:lang w:val="ru-RU"/>
        </w:rPr>
        <w:t>: отечественный (дореволюционный и эмигрантский), советский, постсоветский (российский и украинский), зарубежный угол зрения. Воспоминания как историко-философский источник.</w:t>
      </w:r>
    </w:p>
    <w:p w:rsidR="002C2941" w:rsidRDefault="007B6561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iCs/>
          <w:szCs w:val="28"/>
          <w:lang w:val="ru-RU"/>
        </w:rPr>
      </w:pPr>
      <w:r w:rsidRPr="000D2596">
        <w:rPr>
          <w:b w:val="0"/>
          <w:iCs/>
          <w:szCs w:val="28"/>
          <w:lang w:val="ru-RU"/>
        </w:rPr>
        <w:br w:type="page"/>
      </w:r>
      <w:r w:rsidR="002C2941" w:rsidRPr="002C2941">
        <w:rPr>
          <w:iCs/>
          <w:szCs w:val="28"/>
          <w:lang w:val="ru-RU"/>
        </w:rPr>
        <w:lastRenderedPageBreak/>
        <w:t>Рабочие языки</w:t>
      </w:r>
      <w:r w:rsidR="002C2941">
        <w:rPr>
          <w:b w:val="0"/>
          <w:iCs/>
          <w:szCs w:val="28"/>
          <w:lang w:val="ru-RU"/>
        </w:rPr>
        <w:t xml:space="preserve"> </w:t>
      </w:r>
      <w:r w:rsidR="002C2941" w:rsidRPr="002C2941">
        <w:rPr>
          <w:iCs/>
          <w:szCs w:val="28"/>
          <w:lang w:val="ru-RU"/>
        </w:rPr>
        <w:t>конференции</w:t>
      </w:r>
      <w:r w:rsidR="002C2941">
        <w:rPr>
          <w:b w:val="0"/>
          <w:iCs/>
          <w:szCs w:val="28"/>
          <w:lang w:val="ru-RU"/>
        </w:rPr>
        <w:t xml:space="preserve"> – русский, украинский, английский.</w:t>
      </w:r>
    </w:p>
    <w:p w:rsidR="007B6561" w:rsidRPr="000D2596" w:rsidRDefault="007B6561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i/>
          <w:color w:val="auto"/>
          <w:szCs w:val="28"/>
          <w:lang w:val="ru-RU"/>
        </w:rPr>
      </w:pPr>
      <w:r w:rsidRPr="000D2596">
        <w:rPr>
          <w:bCs/>
          <w:color w:val="auto"/>
          <w:szCs w:val="28"/>
          <w:lang w:val="ru-RU"/>
        </w:rPr>
        <w:t>Заявки</w:t>
      </w:r>
      <w:r w:rsidRPr="000E501D">
        <w:rPr>
          <w:color w:val="auto"/>
          <w:szCs w:val="28"/>
          <w:lang w:val="ru-RU"/>
        </w:rPr>
        <w:t xml:space="preserve"> на участие</w:t>
      </w:r>
      <w:r w:rsidRPr="000D2596">
        <w:rPr>
          <w:b w:val="0"/>
          <w:color w:val="auto"/>
          <w:szCs w:val="28"/>
          <w:lang w:val="ru-RU"/>
        </w:rPr>
        <w:t xml:space="preserve"> в конференции в </w:t>
      </w:r>
      <w:r w:rsidRPr="000D2596">
        <w:rPr>
          <w:b w:val="0"/>
          <w:i/>
          <w:color w:val="auto"/>
          <w:szCs w:val="28"/>
          <w:lang w:val="ru-RU"/>
        </w:rPr>
        <w:t>электронном виде</w:t>
      </w:r>
      <w:r w:rsidRPr="000D2596">
        <w:rPr>
          <w:b w:val="0"/>
          <w:color w:val="auto"/>
          <w:szCs w:val="28"/>
          <w:lang w:val="ru-RU"/>
        </w:rPr>
        <w:t xml:space="preserve"> подавать </w:t>
      </w:r>
      <w:r w:rsidRPr="000D2596">
        <w:rPr>
          <w:color w:val="auto"/>
          <w:szCs w:val="28"/>
          <w:lang w:val="ru-RU"/>
        </w:rPr>
        <w:t>до 10 апреля 2015 г</w:t>
      </w:r>
      <w:r w:rsidRPr="000D2596">
        <w:rPr>
          <w:b w:val="0"/>
          <w:color w:val="auto"/>
          <w:szCs w:val="28"/>
          <w:lang w:val="ru-RU"/>
        </w:rPr>
        <w:t xml:space="preserve">. </w:t>
      </w:r>
      <w:r w:rsidRPr="000D2596">
        <w:rPr>
          <w:bCs/>
          <w:color w:val="auto"/>
          <w:szCs w:val="28"/>
          <w:lang w:val="ru-RU"/>
        </w:rPr>
        <w:t>по адресу:</w:t>
      </w:r>
      <w:r w:rsidRPr="000D2596">
        <w:rPr>
          <w:b w:val="0"/>
          <w:color w:val="auto"/>
          <w:szCs w:val="28"/>
          <w:lang w:val="ru-RU"/>
        </w:rPr>
        <w:t xml:space="preserve"> </w:t>
      </w:r>
      <w:hyperlink r:id="rId7" w:history="1">
        <w:r w:rsidRPr="000D2596">
          <w:rPr>
            <w:rStyle w:val="a9"/>
            <w:szCs w:val="28"/>
            <w:u w:val="none"/>
            <w:lang w:val="ru-RU"/>
          </w:rPr>
          <w:t>volim_s@mail.ru</w:t>
        </w:r>
      </w:hyperlink>
      <w:r w:rsidRPr="000D2596">
        <w:rPr>
          <w:b w:val="0"/>
          <w:szCs w:val="28"/>
          <w:lang w:val="ru-RU"/>
        </w:rPr>
        <w:t xml:space="preserve"> (В.С. Возняк). Можно и почтой: </w:t>
      </w:r>
      <w:r w:rsidRPr="000D2596">
        <w:rPr>
          <w:b w:val="0"/>
          <w:color w:val="auto"/>
          <w:szCs w:val="28"/>
          <w:lang w:val="ru-RU"/>
        </w:rPr>
        <w:t xml:space="preserve">82100, Украина, Львовская обл., г. Дрогобыч, ул. Ивана Франко, 24, </w:t>
      </w:r>
      <w:proofErr w:type="spellStart"/>
      <w:r w:rsidRPr="000D2596">
        <w:rPr>
          <w:b w:val="0"/>
          <w:color w:val="auto"/>
          <w:szCs w:val="28"/>
          <w:lang w:val="ru-RU"/>
        </w:rPr>
        <w:t>Дрогобычский</w:t>
      </w:r>
      <w:proofErr w:type="spellEnd"/>
      <w:r w:rsidRPr="000D2596">
        <w:rPr>
          <w:b w:val="0"/>
          <w:color w:val="auto"/>
          <w:szCs w:val="28"/>
          <w:lang w:val="ru-RU"/>
        </w:rPr>
        <w:t xml:space="preserve"> государственный педагогический университет имени Ивана Франко, кафедра философии, Оргкомитет конференции. Контактные телефоны: 050-1864863, (0324) 45-31-04 – </w:t>
      </w:r>
      <w:r w:rsidRPr="000D2596">
        <w:rPr>
          <w:b w:val="0"/>
          <w:i/>
          <w:color w:val="auto"/>
          <w:szCs w:val="28"/>
          <w:lang w:val="ru-RU"/>
        </w:rPr>
        <w:t xml:space="preserve">Возняк Владимир Степанович, </w:t>
      </w:r>
      <w:proofErr w:type="spellStart"/>
      <w:r w:rsidRPr="000D2596">
        <w:rPr>
          <w:b w:val="0"/>
          <w:i/>
          <w:color w:val="auto"/>
          <w:szCs w:val="28"/>
          <w:lang w:val="ru-RU"/>
        </w:rPr>
        <w:t>Лимонченко</w:t>
      </w:r>
      <w:proofErr w:type="spellEnd"/>
      <w:r w:rsidRPr="000D2596">
        <w:rPr>
          <w:b w:val="0"/>
          <w:i/>
          <w:color w:val="auto"/>
          <w:szCs w:val="28"/>
          <w:lang w:val="ru-RU"/>
        </w:rPr>
        <w:t xml:space="preserve"> Вера Владимировна;</w:t>
      </w:r>
      <w:r w:rsidRPr="000D2596">
        <w:rPr>
          <w:b w:val="0"/>
          <w:color w:val="auto"/>
          <w:szCs w:val="28"/>
          <w:lang w:val="ru-RU"/>
        </w:rPr>
        <w:t xml:space="preserve"> (03244) 3-39-24 –</w:t>
      </w:r>
      <w:r w:rsidRPr="000D2596">
        <w:rPr>
          <w:b w:val="0"/>
          <w:i/>
          <w:color w:val="auto"/>
          <w:szCs w:val="28"/>
          <w:lang w:val="ru-RU"/>
        </w:rPr>
        <w:t xml:space="preserve"> Мовчан Вера Серафимовна.</w:t>
      </w:r>
    </w:p>
    <w:p w:rsidR="007B6561" w:rsidRPr="000D2596" w:rsidRDefault="007B6561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color w:val="auto"/>
          <w:szCs w:val="28"/>
          <w:lang w:val="ru-RU"/>
        </w:rPr>
      </w:pPr>
      <w:r w:rsidRPr="000D2596">
        <w:rPr>
          <w:bCs/>
          <w:color w:val="auto"/>
          <w:szCs w:val="28"/>
          <w:lang w:val="ru-RU"/>
        </w:rPr>
        <w:t>Необходимо указать</w:t>
      </w:r>
      <w:r w:rsidRPr="000D2596">
        <w:rPr>
          <w:b w:val="0"/>
          <w:color w:val="auto"/>
          <w:szCs w:val="28"/>
          <w:lang w:val="ru-RU"/>
        </w:rPr>
        <w:t>: 1) фамилию, имя, отчество; 2) место работы (учёбы); 3)</w:t>
      </w:r>
      <w:r w:rsidR="000D2596">
        <w:rPr>
          <w:b w:val="0"/>
          <w:color w:val="auto"/>
          <w:szCs w:val="28"/>
          <w:lang w:val="ru-RU"/>
        </w:rPr>
        <w:t> </w:t>
      </w:r>
      <w:r w:rsidRPr="000D2596">
        <w:rPr>
          <w:b w:val="0"/>
          <w:color w:val="auto"/>
          <w:szCs w:val="28"/>
          <w:lang w:val="ru-RU"/>
        </w:rPr>
        <w:t>учёное звание, научную степень; 4) тему выступления; 5) контактные координаты (</w:t>
      </w:r>
      <w:r w:rsidRPr="000D2596">
        <w:rPr>
          <w:b w:val="0"/>
          <w:szCs w:val="28"/>
          <w:lang w:val="ru-RU"/>
        </w:rPr>
        <w:t xml:space="preserve">телефон, </w:t>
      </w:r>
      <w:proofErr w:type="gramStart"/>
      <w:r w:rsidRPr="000D2596">
        <w:rPr>
          <w:b w:val="0"/>
          <w:szCs w:val="28"/>
          <w:lang w:val="ru-RU"/>
        </w:rPr>
        <w:t>е</w:t>
      </w:r>
      <w:proofErr w:type="gramEnd"/>
      <w:r w:rsidRPr="000D2596">
        <w:rPr>
          <w:b w:val="0"/>
          <w:szCs w:val="28"/>
          <w:lang w:val="ru-RU"/>
        </w:rPr>
        <w:t>-</w:t>
      </w:r>
      <w:proofErr w:type="spellStart"/>
      <w:r w:rsidRPr="000D2596">
        <w:rPr>
          <w:b w:val="0"/>
          <w:szCs w:val="28"/>
          <w:lang w:val="ru-RU"/>
        </w:rPr>
        <w:t>mail</w:t>
      </w:r>
      <w:proofErr w:type="spellEnd"/>
      <w:r w:rsidRPr="000D2596">
        <w:rPr>
          <w:b w:val="0"/>
          <w:szCs w:val="28"/>
          <w:lang w:val="ru-RU"/>
        </w:rPr>
        <w:t>, домашний адрес с индексом)</w:t>
      </w:r>
      <w:r w:rsidRPr="000D2596">
        <w:rPr>
          <w:b w:val="0"/>
          <w:color w:val="auto"/>
          <w:szCs w:val="28"/>
          <w:lang w:val="ru-RU"/>
        </w:rPr>
        <w:t xml:space="preserve">. </w:t>
      </w:r>
    </w:p>
    <w:p w:rsidR="007B6561" w:rsidRPr="000D2596" w:rsidRDefault="007B6561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color w:val="auto"/>
          <w:szCs w:val="28"/>
          <w:lang w:val="ru-RU"/>
        </w:rPr>
      </w:pPr>
      <w:proofErr w:type="spellStart"/>
      <w:r w:rsidRPr="000D2596">
        <w:rPr>
          <w:color w:val="auto"/>
          <w:szCs w:val="28"/>
          <w:lang w:val="ru-RU"/>
        </w:rPr>
        <w:t>Оргвзнос</w:t>
      </w:r>
      <w:proofErr w:type="spellEnd"/>
      <w:r w:rsidRPr="000D2596">
        <w:rPr>
          <w:b w:val="0"/>
          <w:color w:val="auto"/>
          <w:szCs w:val="28"/>
          <w:lang w:val="ru-RU"/>
        </w:rPr>
        <w:t xml:space="preserve"> – 150 грн., для студентов и аспирантов – 75 грн., для иностранных участников – $</w:t>
      </w:r>
      <w:r w:rsidR="00DF679F" w:rsidRPr="000D2596">
        <w:rPr>
          <w:b w:val="0"/>
          <w:color w:val="auto"/>
          <w:szCs w:val="28"/>
          <w:lang w:val="ru-RU"/>
        </w:rPr>
        <w:t xml:space="preserve">20 или </w:t>
      </w:r>
      <w:r w:rsidRPr="000D2596">
        <w:rPr>
          <w:b w:val="0"/>
          <w:color w:val="auto"/>
          <w:szCs w:val="28"/>
          <w:lang w:val="ru-RU"/>
        </w:rPr>
        <w:t>€</w:t>
      </w:r>
      <w:r w:rsidR="00DF679F" w:rsidRPr="000D2596">
        <w:rPr>
          <w:b w:val="0"/>
          <w:color w:val="auto"/>
          <w:szCs w:val="28"/>
          <w:lang w:val="ru-RU"/>
        </w:rPr>
        <w:t>15</w:t>
      </w:r>
      <w:r w:rsidRPr="000D2596">
        <w:rPr>
          <w:b w:val="0"/>
          <w:color w:val="auto"/>
          <w:szCs w:val="28"/>
          <w:lang w:val="ru-RU"/>
        </w:rPr>
        <w:t xml:space="preserve"> (оплачивается при регистрации). </w:t>
      </w:r>
      <w:proofErr w:type="spellStart"/>
      <w:r w:rsidRPr="000D2596">
        <w:rPr>
          <w:b w:val="0"/>
          <w:color w:val="auto"/>
          <w:szCs w:val="28"/>
          <w:lang w:val="ru-RU"/>
        </w:rPr>
        <w:t>Оргвзнос</w:t>
      </w:r>
      <w:proofErr w:type="spellEnd"/>
      <w:r w:rsidRPr="000D2596">
        <w:rPr>
          <w:b w:val="0"/>
          <w:color w:val="auto"/>
          <w:szCs w:val="28"/>
          <w:lang w:val="ru-RU"/>
        </w:rPr>
        <w:t xml:space="preserve"> включает: программа конференции и перерывы на кофе каждые два часа работы.</w:t>
      </w:r>
    </w:p>
    <w:p w:rsidR="00DF679F" w:rsidRPr="000D2596" w:rsidRDefault="00DF679F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szCs w:val="28"/>
          <w:lang w:val="ru-RU"/>
        </w:rPr>
      </w:pPr>
      <w:r w:rsidRPr="000D2596">
        <w:rPr>
          <w:b w:val="0"/>
          <w:szCs w:val="28"/>
          <w:lang w:val="ru-RU"/>
        </w:rPr>
        <w:t xml:space="preserve">Предполагается </w:t>
      </w:r>
      <w:r w:rsidRPr="000D2596">
        <w:rPr>
          <w:szCs w:val="28"/>
          <w:lang w:val="ru-RU"/>
        </w:rPr>
        <w:t>издание материалов конференции</w:t>
      </w:r>
      <w:r w:rsidRPr="000D2596">
        <w:rPr>
          <w:b w:val="0"/>
          <w:szCs w:val="28"/>
          <w:lang w:val="ru-RU"/>
        </w:rPr>
        <w:t xml:space="preserve"> с привлечением средств авторов (за 2000</w:t>
      </w:r>
      <w:r w:rsidRPr="000D2596">
        <w:rPr>
          <w:b w:val="0"/>
          <w:bCs/>
          <w:szCs w:val="28"/>
          <w:lang w:val="ru-RU"/>
        </w:rPr>
        <w:t xml:space="preserve"> знаков с пробелами – 30 грн., или </w:t>
      </w:r>
      <w:r w:rsidRPr="000D2596">
        <w:rPr>
          <w:b w:val="0"/>
          <w:color w:val="auto"/>
          <w:szCs w:val="28"/>
          <w:lang w:val="ru-RU"/>
        </w:rPr>
        <w:t>$2, или €1,5</w:t>
      </w:r>
      <w:r w:rsidRPr="000D2596">
        <w:rPr>
          <w:b w:val="0"/>
          <w:szCs w:val="28"/>
          <w:lang w:val="ru-RU"/>
        </w:rPr>
        <w:t xml:space="preserve">). </w:t>
      </w:r>
    </w:p>
    <w:p w:rsidR="00DF679F" w:rsidRPr="000D2596" w:rsidRDefault="00DF679F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szCs w:val="28"/>
          <w:lang w:val="ru-RU"/>
        </w:rPr>
      </w:pPr>
      <w:r w:rsidRPr="000D2596">
        <w:rPr>
          <w:szCs w:val="28"/>
          <w:lang w:val="ru-RU"/>
        </w:rPr>
        <w:t>Текст</w:t>
      </w:r>
      <w:r w:rsidRPr="000D2596">
        <w:rPr>
          <w:b w:val="0"/>
          <w:szCs w:val="28"/>
          <w:lang w:val="ru-RU"/>
        </w:rPr>
        <w:t xml:space="preserve"> (от 0,3 до 1,5 </w:t>
      </w:r>
      <w:proofErr w:type="spellStart"/>
      <w:r w:rsidRPr="000D2596">
        <w:rPr>
          <w:b w:val="0"/>
          <w:szCs w:val="28"/>
          <w:lang w:val="ru-RU"/>
        </w:rPr>
        <w:t>п.л</w:t>
      </w:r>
      <w:proofErr w:type="spellEnd"/>
      <w:r w:rsidRPr="000D2596">
        <w:rPr>
          <w:b w:val="0"/>
          <w:szCs w:val="28"/>
          <w:lang w:val="ru-RU"/>
        </w:rPr>
        <w:t xml:space="preserve">.) подаётся на конференции (или не позднее 1 месяца после неё) </w:t>
      </w:r>
      <w:r w:rsidRPr="000D2596">
        <w:rPr>
          <w:b w:val="0"/>
          <w:bCs/>
          <w:szCs w:val="28"/>
          <w:lang w:val="ru-RU"/>
        </w:rPr>
        <w:t>по адресу:</w:t>
      </w:r>
      <w:r w:rsidRPr="000D2596">
        <w:rPr>
          <w:b w:val="0"/>
          <w:szCs w:val="28"/>
          <w:lang w:val="ru-RU"/>
        </w:rPr>
        <w:t xml:space="preserve"> </w:t>
      </w:r>
      <w:hyperlink r:id="rId8" w:history="1">
        <w:r w:rsidRPr="000D2596">
          <w:rPr>
            <w:rStyle w:val="a9"/>
            <w:b w:val="0"/>
            <w:szCs w:val="28"/>
            <w:u w:val="none"/>
            <w:lang w:val="ru-RU"/>
          </w:rPr>
          <w:t>volim_s@mail.ru</w:t>
        </w:r>
      </w:hyperlink>
      <w:r w:rsidRPr="000D2596">
        <w:rPr>
          <w:b w:val="0"/>
          <w:szCs w:val="28"/>
          <w:lang w:val="ru-RU"/>
        </w:rPr>
        <w:t xml:space="preserve"> в виде файла, созданного в программе </w:t>
      </w:r>
      <w:proofErr w:type="spellStart"/>
      <w:r w:rsidRPr="000D2596">
        <w:rPr>
          <w:b w:val="0"/>
          <w:szCs w:val="28"/>
          <w:lang w:val="ru-RU"/>
        </w:rPr>
        <w:t>Microsoft</w:t>
      </w:r>
      <w:proofErr w:type="spellEnd"/>
      <w:r w:rsidRPr="000D2596">
        <w:rPr>
          <w:b w:val="0"/>
          <w:szCs w:val="28"/>
          <w:lang w:val="ru-RU"/>
        </w:rPr>
        <w:t xml:space="preserve"> </w:t>
      </w:r>
      <w:proofErr w:type="spellStart"/>
      <w:r w:rsidRPr="000D2596">
        <w:rPr>
          <w:b w:val="0"/>
          <w:szCs w:val="28"/>
          <w:lang w:val="ru-RU"/>
        </w:rPr>
        <w:t>Word</w:t>
      </w:r>
      <w:proofErr w:type="spellEnd"/>
      <w:r w:rsidRPr="000D2596">
        <w:rPr>
          <w:b w:val="0"/>
          <w:szCs w:val="28"/>
          <w:lang w:val="ru-RU"/>
        </w:rPr>
        <w:t xml:space="preserve"> (в формате RTF, шрифт </w:t>
      </w:r>
      <w:proofErr w:type="spellStart"/>
      <w:r w:rsidRPr="000D2596">
        <w:rPr>
          <w:b w:val="0"/>
          <w:szCs w:val="28"/>
          <w:lang w:val="ru-RU"/>
        </w:rPr>
        <w:t>Times</w:t>
      </w:r>
      <w:proofErr w:type="spellEnd"/>
      <w:r w:rsidRPr="000D2596">
        <w:rPr>
          <w:b w:val="0"/>
          <w:szCs w:val="28"/>
          <w:lang w:val="ru-RU"/>
        </w:rPr>
        <w:t xml:space="preserve"> </w:t>
      </w:r>
      <w:proofErr w:type="spellStart"/>
      <w:r w:rsidRPr="000D2596">
        <w:rPr>
          <w:b w:val="0"/>
          <w:szCs w:val="28"/>
          <w:lang w:val="ru-RU"/>
        </w:rPr>
        <w:t>New</w:t>
      </w:r>
      <w:proofErr w:type="spellEnd"/>
      <w:r w:rsidRPr="000D2596">
        <w:rPr>
          <w:b w:val="0"/>
          <w:szCs w:val="28"/>
          <w:lang w:val="ru-RU"/>
        </w:rPr>
        <w:t xml:space="preserve"> </w:t>
      </w:r>
      <w:proofErr w:type="spellStart"/>
      <w:r w:rsidRPr="000D2596">
        <w:rPr>
          <w:b w:val="0"/>
          <w:szCs w:val="28"/>
          <w:lang w:val="ru-RU"/>
        </w:rPr>
        <w:t>Roman</w:t>
      </w:r>
      <w:proofErr w:type="spellEnd"/>
      <w:r w:rsidRPr="000D2596">
        <w:rPr>
          <w:b w:val="0"/>
          <w:szCs w:val="28"/>
          <w:lang w:val="ru-RU"/>
        </w:rPr>
        <w:t>, кегль 14, интервал 1.5). Ссылки на литературу – в квадратных скобках (например, [3, c. 34]), список по алфавиту – в конце с</w:t>
      </w:r>
      <w:r w:rsidR="000D2596" w:rsidRPr="000D2596">
        <w:rPr>
          <w:b w:val="0"/>
          <w:szCs w:val="28"/>
          <w:lang w:val="ru-RU"/>
        </w:rPr>
        <w:t>татьи. Использовать  кавычки «».</w:t>
      </w:r>
    </w:p>
    <w:p w:rsidR="000D2596" w:rsidRPr="000D2596" w:rsidRDefault="000D2596" w:rsidP="005E5271">
      <w:pPr>
        <w:pStyle w:val="BodyText2"/>
        <w:tabs>
          <w:tab w:val="center" w:pos="4677"/>
          <w:tab w:val="left" w:pos="8160"/>
        </w:tabs>
        <w:ind w:firstLine="709"/>
        <w:jc w:val="both"/>
        <w:rPr>
          <w:b w:val="0"/>
          <w:iCs/>
          <w:szCs w:val="28"/>
          <w:lang w:val="ru-RU"/>
        </w:rPr>
      </w:pPr>
      <w:r w:rsidRPr="000D2596">
        <w:rPr>
          <w:b w:val="0"/>
          <w:szCs w:val="28"/>
          <w:lang w:val="ru-RU"/>
        </w:rPr>
        <w:t xml:space="preserve">Деньги за статьи пересылать по адресу: </w:t>
      </w:r>
      <w:proofErr w:type="spellStart"/>
      <w:r w:rsidRPr="000D2596">
        <w:rPr>
          <w:b w:val="0"/>
          <w:szCs w:val="28"/>
          <w:lang w:val="ru-RU"/>
        </w:rPr>
        <w:t>Бачко</w:t>
      </w:r>
      <w:proofErr w:type="spellEnd"/>
      <w:r w:rsidRPr="000D2596">
        <w:rPr>
          <w:b w:val="0"/>
          <w:szCs w:val="28"/>
          <w:lang w:val="ru-RU"/>
        </w:rPr>
        <w:t xml:space="preserve"> Наталья Леонидовна, кафедра философии, педагогический университет, ул. Ивана Франко, 24, г.</w:t>
      </w:r>
      <w:r>
        <w:rPr>
          <w:b w:val="0"/>
          <w:szCs w:val="28"/>
          <w:lang w:val="ru-RU"/>
        </w:rPr>
        <w:t> </w:t>
      </w:r>
      <w:r w:rsidRPr="000D2596">
        <w:rPr>
          <w:b w:val="0"/>
          <w:szCs w:val="28"/>
          <w:lang w:val="ru-RU"/>
        </w:rPr>
        <w:t>Дрогобыч Львовской обл., Украина, 82100.</w:t>
      </w:r>
    </w:p>
    <w:p w:rsidR="009B4CF2" w:rsidRPr="000D2596" w:rsidRDefault="009B4CF2" w:rsidP="009B4CF2">
      <w:pPr>
        <w:pStyle w:val="BodyText2"/>
        <w:jc w:val="both"/>
        <w:rPr>
          <w:b w:val="0"/>
          <w:color w:val="auto"/>
          <w:szCs w:val="28"/>
          <w:lang w:val="ru-RU"/>
        </w:rPr>
      </w:pPr>
    </w:p>
    <w:p w:rsidR="009B4CF2" w:rsidRPr="000D2596" w:rsidRDefault="009B4CF2" w:rsidP="009B4CF2">
      <w:pPr>
        <w:pStyle w:val="BodyText2"/>
        <w:jc w:val="both"/>
        <w:rPr>
          <w:b w:val="0"/>
          <w:color w:val="auto"/>
          <w:szCs w:val="28"/>
          <w:lang w:val="ru-RU"/>
        </w:rPr>
      </w:pPr>
    </w:p>
    <w:p w:rsidR="009B4CF2" w:rsidRPr="000D2596" w:rsidRDefault="009B4CF2" w:rsidP="009B4CF2">
      <w:pPr>
        <w:rPr>
          <w:sz w:val="28"/>
          <w:szCs w:val="28"/>
        </w:rPr>
      </w:pPr>
      <w:r w:rsidRPr="000D2596">
        <w:rPr>
          <w:sz w:val="28"/>
          <w:szCs w:val="28"/>
        </w:rPr>
        <w:t xml:space="preserve">Председатель Оргкомитета – </w:t>
      </w:r>
      <w:r w:rsidR="000D2596" w:rsidRPr="000D2596">
        <w:rPr>
          <w:sz w:val="28"/>
          <w:szCs w:val="28"/>
        </w:rPr>
        <w:br/>
      </w:r>
      <w:r w:rsidRPr="000D2596">
        <w:rPr>
          <w:sz w:val="28"/>
          <w:szCs w:val="28"/>
        </w:rPr>
        <w:t>д</w:t>
      </w:r>
      <w:r w:rsidR="000D2596" w:rsidRPr="000D2596">
        <w:rPr>
          <w:sz w:val="28"/>
          <w:szCs w:val="28"/>
        </w:rPr>
        <w:t xml:space="preserve">октор </w:t>
      </w:r>
      <w:r w:rsidRPr="000D2596">
        <w:rPr>
          <w:sz w:val="28"/>
          <w:szCs w:val="28"/>
        </w:rPr>
        <w:t>ф</w:t>
      </w:r>
      <w:r w:rsidR="000D2596" w:rsidRPr="000D2596">
        <w:rPr>
          <w:sz w:val="28"/>
          <w:szCs w:val="28"/>
        </w:rPr>
        <w:t xml:space="preserve">илософских </w:t>
      </w:r>
      <w:r w:rsidRPr="000D2596">
        <w:rPr>
          <w:sz w:val="28"/>
          <w:szCs w:val="28"/>
        </w:rPr>
        <w:t>н</w:t>
      </w:r>
      <w:r w:rsidR="000D2596" w:rsidRPr="000D2596">
        <w:rPr>
          <w:sz w:val="28"/>
          <w:szCs w:val="28"/>
        </w:rPr>
        <w:t>аук</w:t>
      </w:r>
      <w:r w:rsidRPr="000D2596">
        <w:rPr>
          <w:sz w:val="28"/>
          <w:szCs w:val="28"/>
        </w:rPr>
        <w:t>, проф</w:t>
      </w:r>
      <w:r w:rsidR="000D2596" w:rsidRPr="000D2596">
        <w:rPr>
          <w:sz w:val="28"/>
          <w:szCs w:val="28"/>
        </w:rPr>
        <w:t>ессор</w:t>
      </w:r>
      <w:r w:rsidRPr="000D2596">
        <w:rPr>
          <w:sz w:val="28"/>
          <w:szCs w:val="28"/>
        </w:rPr>
        <w:t xml:space="preserve">, </w:t>
      </w:r>
      <w:r w:rsidR="000D2596" w:rsidRPr="000D2596">
        <w:rPr>
          <w:sz w:val="28"/>
          <w:szCs w:val="28"/>
        </w:rPr>
        <w:br/>
      </w:r>
      <w:r w:rsidRPr="000D2596">
        <w:rPr>
          <w:sz w:val="28"/>
          <w:szCs w:val="28"/>
        </w:rPr>
        <w:t>заведующий кафедрой</w:t>
      </w:r>
      <w:r w:rsidR="000D2596" w:rsidRPr="000D2596">
        <w:rPr>
          <w:sz w:val="28"/>
          <w:szCs w:val="28"/>
        </w:rPr>
        <w:t xml:space="preserve"> </w:t>
      </w:r>
      <w:proofErr w:type="gramStart"/>
      <w:r w:rsidRPr="000D2596">
        <w:rPr>
          <w:sz w:val="28"/>
          <w:szCs w:val="28"/>
        </w:rPr>
        <w:t>философии</w:t>
      </w:r>
      <w:r w:rsidR="000D2596" w:rsidRPr="000D2596">
        <w:rPr>
          <w:sz w:val="28"/>
          <w:szCs w:val="28"/>
        </w:rPr>
        <w:t xml:space="preserve"> </w:t>
      </w:r>
      <w:r w:rsidR="000D2596" w:rsidRPr="000D2596">
        <w:rPr>
          <w:sz w:val="28"/>
          <w:szCs w:val="28"/>
        </w:rPr>
        <w:br/>
        <w:t>имени профессора Валерия Григорьевича Скотного</w:t>
      </w:r>
      <w:proofErr w:type="gramEnd"/>
      <w:r w:rsidR="000D2596" w:rsidRPr="000D2596">
        <w:rPr>
          <w:sz w:val="28"/>
          <w:szCs w:val="28"/>
        </w:rPr>
        <w:tab/>
      </w:r>
      <w:r w:rsidR="000D2596" w:rsidRPr="000D2596">
        <w:rPr>
          <w:sz w:val="28"/>
          <w:szCs w:val="28"/>
        </w:rPr>
        <w:tab/>
      </w:r>
      <w:r w:rsidR="000D2596" w:rsidRPr="000D2596">
        <w:rPr>
          <w:sz w:val="28"/>
          <w:szCs w:val="28"/>
        </w:rPr>
        <w:tab/>
      </w:r>
      <w:r w:rsidR="000D2596" w:rsidRPr="000D2596">
        <w:rPr>
          <w:sz w:val="28"/>
          <w:szCs w:val="28"/>
        </w:rPr>
        <w:tab/>
      </w:r>
      <w:r w:rsidRPr="000D2596">
        <w:rPr>
          <w:sz w:val="28"/>
          <w:szCs w:val="28"/>
        </w:rPr>
        <w:t>В.С. Возняк</w:t>
      </w:r>
    </w:p>
    <w:sectPr w:rsidR="009B4CF2" w:rsidRPr="000D2596" w:rsidSect="005E52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94" w:rsidRDefault="005A7694">
      <w:r>
        <w:separator/>
      </w:r>
    </w:p>
  </w:endnote>
  <w:endnote w:type="continuationSeparator" w:id="0">
    <w:p w:rsidR="005A7694" w:rsidRDefault="005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94" w:rsidRDefault="005A7694">
      <w:r>
        <w:separator/>
      </w:r>
    </w:p>
  </w:footnote>
  <w:footnote w:type="continuationSeparator" w:id="0">
    <w:p w:rsidR="005A7694" w:rsidRDefault="005A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DD"/>
    <w:rsid w:val="00012D2D"/>
    <w:rsid w:val="00023F61"/>
    <w:rsid w:val="0003056F"/>
    <w:rsid w:val="000306DD"/>
    <w:rsid w:val="00095540"/>
    <w:rsid w:val="000B534E"/>
    <w:rsid w:val="000D2596"/>
    <w:rsid w:val="000E501D"/>
    <w:rsid w:val="000E6786"/>
    <w:rsid w:val="00106DC0"/>
    <w:rsid w:val="00142DDD"/>
    <w:rsid w:val="00184E06"/>
    <w:rsid w:val="001B0730"/>
    <w:rsid w:val="001C0F7B"/>
    <w:rsid w:val="001D18A3"/>
    <w:rsid w:val="001D48A5"/>
    <w:rsid w:val="001F5403"/>
    <w:rsid w:val="001F68FC"/>
    <w:rsid w:val="00201F2D"/>
    <w:rsid w:val="00235833"/>
    <w:rsid w:val="00253165"/>
    <w:rsid w:val="002C2941"/>
    <w:rsid w:val="002D192E"/>
    <w:rsid w:val="002F19FD"/>
    <w:rsid w:val="002F7CE2"/>
    <w:rsid w:val="003279D4"/>
    <w:rsid w:val="00345F2F"/>
    <w:rsid w:val="00392B56"/>
    <w:rsid w:val="00397BD9"/>
    <w:rsid w:val="003C5A26"/>
    <w:rsid w:val="003C6A9C"/>
    <w:rsid w:val="003F3271"/>
    <w:rsid w:val="00482372"/>
    <w:rsid w:val="004F16A0"/>
    <w:rsid w:val="004F4617"/>
    <w:rsid w:val="00523D62"/>
    <w:rsid w:val="00543B15"/>
    <w:rsid w:val="0059550B"/>
    <w:rsid w:val="005A7694"/>
    <w:rsid w:val="005E5271"/>
    <w:rsid w:val="006174F2"/>
    <w:rsid w:val="006237CB"/>
    <w:rsid w:val="00626230"/>
    <w:rsid w:val="00637BDF"/>
    <w:rsid w:val="00696D3B"/>
    <w:rsid w:val="006A76D7"/>
    <w:rsid w:val="006F04BB"/>
    <w:rsid w:val="00730FAF"/>
    <w:rsid w:val="0073787F"/>
    <w:rsid w:val="00754055"/>
    <w:rsid w:val="0076368C"/>
    <w:rsid w:val="00775250"/>
    <w:rsid w:val="00782824"/>
    <w:rsid w:val="007B6561"/>
    <w:rsid w:val="007C32FD"/>
    <w:rsid w:val="00801422"/>
    <w:rsid w:val="008342E7"/>
    <w:rsid w:val="00834E1C"/>
    <w:rsid w:val="00835E98"/>
    <w:rsid w:val="00837954"/>
    <w:rsid w:val="0088660B"/>
    <w:rsid w:val="008A2239"/>
    <w:rsid w:val="008D1BA7"/>
    <w:rsid w:val="00921D35"/>
    <w:rsid w:val="00926B52"/>
    <w:rsid w:val="009A410F"/>
    <w:rsid w:val="009B1490"/>
    <w:rsid w:val="009B4CF2"/>
    <w:rsid w:val="009B7283"/>
    <w:rsid w:val="009C70F7"/>
    <w:rsid w:val="009E42C3"/>
    <w:rsid w:val="00A06BEA"/>
    <w:rsid w:val="00A35CEF"/>
    <w:rsid w:val="00A551A7"/>
    <w:rsid w:val="00A62D95"/>
    <w:rsid w:val="00A65272"/>
    <w:rsid w:val="00AB6138"/>
    <w:rsid w:val="00B02181"/>
    <w:rsid w:val="00B02624"/>
    <w:rsid w:val="00B32C51"/>
    <w:rsid w:val="00B647EF"/>
    <w:rsid w:val="00B956F6"/>
    <w:rsid w:val="00BA4163"/>
    <w:rsid w:val="00BF2A5F"/>
    <w:rsid w:val="00C07872"/>
    <w:rsid w:val="00C339DC"/>
    <w:rsid w:val="00C8566F"/>
    <w:rsid w:val="00C860FB"/>
    <w:rsid w:val="00CB6D14"/>
    <w:rsid w:val="00CD46DA"/>
    <w:rsid w:val="00CF1647"/>
    <w:rsid w:val="00D21DDD"/>
    <w:rsid w:val="00D31336"/>
    <w:rsid w:val="00D62C7F"/>
    <w:rsid w:val="00D65E04"/>
    <w:rsid w:val="00D82490"/>
    <w:rsid w:val="00D92695"/>
    <w:rsid w:val="00DA6108"/>
    <w:rsid w:val="00DE024D"/>
    <w:rsid w:val="00DF08A1"/>
    <w:rsid w:val="00DF679F"/>
    <w:rsid w:val="00DF74F0"/>
    <w:rsid w:val="00E27191"/>
    <w:rsid w:val="00E46E79"/>
    <w:rsid w:val="00E65BC1"/>
    <w:rsid w:val="00F14891"/>
    <w:rsid w:val="00F20BBD"/>
    <w:rsid w:val="00F2409A"/>
    <w:rsid w:val="00F40A57"/>
    <w:rsid w:val="00F4692D"/>
    <w:rsid w:val="00F57B74"/>
    <w:rsid w:val="00FD5DB6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DD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2DDD"/>
    <w:pPr>
      <w:jc w:val="center"/>
    </w:pPr>
    <w:rPr>
      <w:b/>
      <w:color w:val="000000"/>
      <w:szCs w:val="20"/>
      <w:lang w:val="uk-UA"/>
    </w:rPr>
  </w:style>
  <w:style w:type="paragraph" w:styleId="a4">
    <w:name w:val="Body Text"/>
    <w:basedOn w:val="a"/>
    <w:rsid w:val="00142DDD"/>
    <w:pPr>
      <w:jc w:val="both"/>
    </w:pPr>
    <w:rPr>
      <w:color w:val="000000"/>
      <w:sz w:val="28"/>
      <w:szCs w:val="20"/>
      <w:lang w:val="uk-UA"/>
    </w:rPr>
  </w:style>
  <w:style w:type="paragraph" w:customStyle="1" w:styleId="BodyText2">
    <w:name w:val="Body Text 2"/>
    <w:basedOn w:val="a"/>
    <w:rsid w:val="00142DDD"/>
    <w:pPr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  <w:lang w:val="uk-UA"/>
    </w:rPr>
  </w:style>
  <w:style w:type="paragraph" w:styleId="2">
    <w:name w:val="Body Text 2"/>
    <w:basedOn w:val="a"/>
    <w:rsid w:val="00142DDD"/>
    <w:pPr>
      <w:spacing w:after="120" w:line="480" w:lineRule="auto"/>
    </w:pPr>
  </w:style>
  <w:style w:type="character" w:customStyle="1" w:styleId="a5">
    <w:name w:val="Текст сноски Знак"/>
    <w:link w:val="a6"/>
    <w:locked/>
    <w:rsid w:val="001B0730"/>
    <w:rPr>
      <w:rFonts w:ascii="Verdana" w:hAnsi="Verdana"/>
      <w:lang w:val="ru-RU" w:eastAsia="ru-RU" w:bidi="ar-SA"/>
    </w:rPr>
  </w:style>
  <w:style w:type="paragraph" w:styleId="a6">
    <w:name w:val="footnote text"/>
    <w:basedOn w:val="a"/>
    <w:link w:val="a5"/>
    <w:autoRedefine/>
    <w:semiHidden/>
    <w:rsid w:val="001B0730"/>
    <w:pPr>
      <w:widowControl w:val="0"/>
      <w:overflowPunct w:val="0"/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character" w:styleId="a7">
    <w:name w:val="footnote reference"/>
    <w:semiHidden/>
    <w:rsid w:val="001B0730"/>
    <w:rPr>
      <w:vertAlign w:val="superscript"/>
    </w:rPr>
  </w:style>
  <w:style w:type="paragraph" w:styleId="a8">
    <w:name w:val="Body Text Indent"/>
    <w:basedOn w:val="a"/>
    <w:rsid w:val="00CF1647"/>
    <w:pPr>
      <w:spacing w:after="120"/>
      <w:ind w:left="283"/>
    </w:pPr>
  </w:style>
  <w:style w:type="character" w:styleId="a9">
    <w:name w:val="Hyperlink"/>
    <w:rsid w:val="009B4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DD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2DDD"/>
    <w:pPr>
      <w:jc w:val="center"/>
    </w:pPr>
    <w:rPr>
      <w:b/>
      <w:color w:val="000000"/>
      <w:szCs w:val="20"/>
      <w:lang w:val="uk-UA"/>
    </w:rPr>
  </w:style>
  <w:style w:type="paragraph" w:styleId="a4">
    <w:name w:val="Body Text"/>
    <w:basedOn w:val="a"/>
    <w:rsid w:val="00142DDD"/>
    <w:pPr>
      <w:jc w:val="both"/>
    </w:pPr>
    <w:rPr>
      <w:color w:val="000000"/>
      <w:sz w:val="28"/>
      <w:szCs w:val="20"/>
      <w:lang w:val="uk-UA"/>
    </w:rPr>
  </w:style>
  <w:style w:type="paragraph" w:customStyle="1" w:styleId="BodyText2">
    <w:name w:val="Body Text 2"/>
    <w:basedOn w:val="a"/>
    <w:rsid w:val="00142DDD"/>
    <w:pPr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  <w:lang w:val="uk-UA"/>
    </w:rPr>
  </w:style>
  <w:style w:type="paragraph" w:styleId="2">
    <w:name w:val="Body Text 2"/>
    <w:basedOn w:val="a"/>
    <w:rsid w:val="00142DDD"/>
    <w:pPr>
      <w:spacing w:after="120" w:line="480" w:lineRule="auto"/>
    </w:pPr>
  </w:style>
  <w:style w:type="character" w:customStyle="1" w:styleId="a5">
    <w:name w:val="Текст сноски Знак"/>
    <w:link w:val="a6"/>
    <w:locked/>
    <w:rsid w:val="001B0730"/>
    <w:rPr>
      <w:rFonts w:ascii="Verdana" w:hAnsi="Verdana"/>
      <w:lang w:val="ru-RU" w:eastAsia="ru-RU" w:bidi="ar-SA"/>
    </w:rPr>
  </w:style>
  <w:style w:type="paragraph" w:styleId="a6">
    <w:name w:val="footnote text"/>
    <w:basedOn w:val="a"/>
    <w:link w:val="a5"/>
    <w:autoRedefine/>
    <w:semiHidden/>
    <w:rsid w:val="001B0730"/>
    <w:pPr>
      <w:widowControl w:val="0"/>
      <w:overflowPunct w:val="0"/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character" w:styleId="a7">
    <w:name w:val="footnote reference"/>
    <w:semiHidden/>
    <w:rsid w:val="001B0730"/>
    <w:rPr>
      <w:vertAlign w:val="superscript"/>
    </w:rPr>
  </w:style>
  <w:style w:type="paragraph" w:styleId="a8">
    <w:name w:val="Body Text Indent"/>
    <w:basedOn w:val="a"/>
    <w:rsid w:val="00CF1647"/>
    <w:pPr>
      <w:spacing w:after="120"/>
      <w:ind w:left="283"/>
    </w:pPr>
  </w:style>
  <w:style w:type="character" w:styleId="a9">
    <w:name w:val="Hyperlink"/>
    <w:rsid w:val="009B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m_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im_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3882</CharactersWithSpaces>
  <SharedDoc>false</SharedDoc>
  <HLinks>
    <vt:vector size="12" baseType="variant"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mailto:volim_s@mail.ru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mailto:volim_s@mail.ru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gennadii</cp:lastModifiedBy>
  <cp:revision>2</cp:revision>
  <dcterms:created xsi:type="dcterms:W3CDTF">2015-01-04T05:48:00Z</dcterms:created>
  <dcterms:modified xsi:type="dcterms:W3CDTF">2015-01-04T05:48:00Z</dcterms:modified>
</cp:coreProperties>
</file>